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56B3A">
      <w:pPr>
        <w:spacing w:line="36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FCF984B">
      <w:pPr>
        <w:spacing w:line="36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«Основная общеобразовательная школа с. Андреевка</w:t>
      </w:r>
    </w:p>
    <w:p w14:paraId="26FE83E1">
      <w:pPr>
        <w:spacing w:line="36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Хасанского муниципального округа»</w:t>
      </w:r>
    </w:p>
    <w:p w14:paraId="0D161699">
      <w:pPr>
        <w:spacing w:after="0" w:line="36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 </w:t>
      </w:r>
    </w:p>
    <w:p w14:paraId="236DA67A">
      <w:pPr>
        <w:spacing w:line="36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 января  2024 г             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64</w:t>
      </w:r>
      <w:r>
        <w:rPr>
          <w:rFonts w:ascii="Times New Roman" w:hAnsi="Times New Roman" w:eastAsia="Times New Roman" w:cs="Times New Roman"/>
          <w:sz w:val="24"/>
          <w:szCs w:val="24"/>
        </w:rPr>
        <w:t>-А</w:t>
      </w:r>
    </w:p>
    <w:p w14:paraId="082DCFBA">
      <w:pPr>
        <w:spacing w:after="155"/>
        <w:ind w:left="307" w:right="406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 проведении итогового собеседования в 2024/25 учебном году </w:t>
      </w:r>
    </w:p>
    <w:p w14:paraId="2DA935DA">
      <w:pPr>
        <w:spacing w:line="360" w:lineRule="auto"/>
        <w:contextualSpacing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создании комиссий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в МБОУ ООШ с. Андреевка</w:t>
      </w:r>
    </w:p>
    <w:p w14:paraId="47F6B13C">
      <w:pPr>
        <w:spacing w:after="238"/>
        <w:ind w:left="307" w:right="345"/>
        <w:jc w:val="center"/>
      </w:pPr>
    </w:p>
    <w:p w14:paraId="24074924">
      <w:pPr>
        <w:ind w:left="-5" w:right="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Минпросвещения, Рособрнадзора 04.04.2023 № 232/551 (далее – Порядок ГИА-9), Рекомендациями по организации и проведению итогового собеседования по русскому языку в 2025 году, направленными письмом Рособрнадзора от 29.10.2024 № 02-311, в целях проведения итогового собеседования в очной форме</w:t>
      </w:r>
    </w:p>
    <w:p w14:paraId="3F7512F8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ПРИКАЗЫВАЮ:</w:t>
      </w:r>
    </w:p>
    <w:p w14:paraId="6E733602">
      <w:pPr>
        <w:pStyle w:val="4"/>
        <w:numPr>
          <w:ilvl w:val="0"/>
          <w:numId w:val="1"/>
        </w:numPr>
        <w:ind w:left="800" w:leftChars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Провести 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февраля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года.</w:t>
      </w:r>
    </w:p>
    <w:p w14:paraId="36A190AC">
      <w:pPr>
        <w:pStyle w:val="4"/>
        <w:numPr>
          <w:ilvl w:val="0"/>
          <w:numId w:val="1"/>
        </w:numPr>
        <w:ind w:left="800" w:leftChars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Создать комиссию по проведению итогового собеседования в составе:</w:t>
      </w:r>
    </w:p>
    <w:tbl>
      <w:tblPr>
        <w:tblStyle w:val="3"/>
        <w:tblW w:w="8531" w:type="dxa"/>
        <w:tblInd w:w="7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0"/>
        <w:gridCol w:w="4871"/>
      </w:tblGrid>
      <w:tr w14:paraId="4139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77BF6E84">
            <w:pPr>
              <w:spacing w:after="0" w:line="259" w:lineRule="auto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0EAB61D2">
            <w:pPr>
              <w:spacing w:after="0" w:line="259" w:lineRule="auto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Богач Г.В., учитель русского языка и литературы</w:t>
            </w:r>
          </w:p>
        </w:tc>
      </w:tr>
      <w:tr w14:paraId="33381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F4C5E9D">
            <w:pPr>
              <w:spacing w:after="0" w:line="259" w:lineRule="auto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Собеседник: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B182328">
            <w:pPr>
              <w:spacing w:after="0" w:line="259" w:lineRule="auto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Малинина С.Н., учитель начальных классов</w:t>
            </w:r>
          </w:p>
        </w:tc>
      </w:tr>
      <w:tr w14:paraId="01AAD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5B85F02">
            <w:pPr>
              <w:spacing w:after="0" w:line="259" w:lineRule="auto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Технический специалист: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28415C8">
            <w:pPr>
              <w:spacing w:after="0" w:line="259" w:lineRule="auto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Зорина М.Н., учитель английского языка</w:t>
            </w:r>
          </w:p>
        </w:tc>
      </w:tr>
      <w:tr w14:paraId="19E96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09607726">
            <w:pPr>
              <w:spacing w:after="0" w:line="259" w:lineRule="auto"/>
              <w:ind w:left="0" w:right="94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Организатор проведения итогового собеседования: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40C92A44">
            <w:pPr>
              <w:spacing w:after="0" w:line="259" w:lineRule="auto"/>
              <w:ind w:left="0"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А.М., директор</w:t>
            </w:r>
          </w:p>
        </w:tc>
      </w:tr>
    </w:tbl>
    <w:p w14:paraId="403A3A98">
      <w:pPr>
        <w:numPr>
          <w:ilvl w:val="0"/>
          <w:numId w:val="1"/>
        </w:numPr>
        <w:ind w:left="800" w:leftChars="0" w:right="35" w:righ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Ответственному организатору:</w:t>
      </w:r>
    </w:p>
    <w:p w14:paraId="1E363955">
      <w:pPr>
        <w:numPr>
          <w:ilvl w:val="0"/>
          <w:numId w:val="2"/>
        </w:numPr>
        <w:spacing w:after="280" w:line="238" w:lineRule="auto"/>
        <w:ind w:left="420" w:leftChars="0" w:right="35" w:righ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Своевременно ознакомиться с нормативными правовыми актами, методическими инструктивными документами, регулирующими организацию, проведение и проверку итогового собеседования в 2025 году.</w:t>
      </w:r>
    </w:p>
    <w:p w14:paraId="0013D11E">
      <w:pPr>
        <w:numPr>
          <w:ilvl w:val="0"/>
          <w:numId w:val="2"/>
        </w:numPr>
        <w:spacing w:after="280" w:line="238" w:lineRule="auto"/>
        <w:ind w:left="420" w:leftChars="0" w:right="35" w:righ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позднее чем за месяц до основной даты итогового собеседования, а именно до12.01.2025</w:t>
      </w:r>
    </w:p>
    <w:p w14:paraId="160D7DDE">
      <w:pPr>
        <w:numPr>
          <w:ilvl w:val="0"/>
          <w:numId w:val="2"/>
        </w:numPr>
        <w:spacing w:after="280" w:line="238" w:lineRule="auto"/>
        <w:ind w:left="420" w:leftChars="0" w:right="35" w:righ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ознакомить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ОИВ,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собеседования;</w:t>
      </w:r>
    </w:p>
    <w:p w14:paraId="3F261BCC">
      <w:pPr>
        <w:numPr>
          <w:ilvl w:val="0"/>
          <w:numId w:val="2"/>
        </w:numPr>
        <w:spacing w:after="280" w:line="238" w:lineRule="auto"/>
        <w:ind w:left="420" w:leftChars="0" w:right="35" w:righ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ознакомить под подпись сотрудников, которые участвуют в проведении и проверке итогового собеседования, с рекомендациями Рособрнадзора по организации и проведению итогового собеседования по русскому языку в 2025 году, с порядком проведения и проверки итогового собеседования, установленным региональными органами исполнительной власти (ОИВ).</w:t>
      </w:r>
    </w:p>
    <w:p w14:paraId="19B75AD1">
      <w:pPr>
        <w:numPr>
          <w:ilvl w:val="0"/>
          <w:numId w:val="2"/>
        </w:numPr>
        <w:spacing w:after="280" w:line="238" w:lineRule="auto"/>
        <w:ind w:left="420" w:leftChars="0" w:right="35" w:righ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позднее чем за две недели до проведения итогового собеседования:</w:t>
      </w:r>
    </w:p>
    <w:p w14:paraId="7A5D208F">
      <w:pPr>
        <w:numPr>
          <w:ilvl w:val="2"/>
          <w:numId w:val="3"/>
        </w:numPr>
        <w:spacing w:after="10"/>
        <w:ind w:right="35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определить  аудиторию для проведения итогового собеседования;</w:t>
      </w:r>
    </w:p>
    <w:p w14:paraId="4083E5CF">
      <w:pPr>
        <w:numPr>
          <w:ilvl w:val="2"/>
          <w:numId w:val="3"/>
        </w:numPr>
        <w:ind w:right="35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проконтролировать, что все обучающиеся подали заявления на участие в итоговом собеседовании и согласия на обработку персональных данных.</w:t>
      </w:r>
    </w:p>
    <w:p w14:paraId="7758199E">
      <w:pPr>
        <w:numPr>
          <w:ilvl w:val="0"/>
          <w:numId w:val="4"/>
        </w:numPr>
        <w:ind w:left="420" w:leftChars="0" w:right="35" w:righ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позднее чем за день до проведения итогового собеседования:</w:t>
      </w:r>
    </w:p>
    <w:p w14:paraId="2A69219E">
      <w:pPr>
        <w:numPr>
          <w:ilvl w:val="2"/>
          <w:numId w:val="3"/>
        </w:numPr>
        <w:spacing w:after="0"/>
        <w:ind w:right="35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обеспечить ознакомление экспертов с критериями оценивания, полученными от технического специалиста;</w:t>
      </w:r>
    </w:p>
    <w:p w14:paraId="3DA28CD1">
      <w:pPr>
        <w:numPr>
          <w:ilvl w:val="2"/>
          <w:numId w:val="3"/>
        </w:numPr>
        <w:spacing w:after="0"/>
        <w:ind w:right="35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получить от технического специалиста списки участников итогового собеседования (далее – списки участников), при необходимости скорректировать списки участников; ведомость учета проведения итогового собеседования в аудитории; протоколы эксперта по оцениванию ответов участников итогового собеседования (на каждого участника итогового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собеседования); специализированную форму;</w:t>
      </w:r>
    </w:p>
    <w:p w14:paraId="2B0AD924">
      <w:pPr>
        <w:numPr>
          <w:ilvl w:val="2"/>
          <w:numId w:val="3"/>
        </w:numPr>
        <w:ind w:right="35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заполнить в списках участников поле «Аудитория».</w:t>
      </w:r>
    </w:p>
    <w:p w14:paraId="3155FD9A">
      <w:pPr>
        <w:numPr>
          <w:ilvl w:val="0"/>
          <w:numId w:val="5"/>
        </w:numPr>
        <w:ind w:left="420" w:leftChars="0" w:right="35" w:righ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день проведения итогового собеседования исполнять функции согласно Инструкции для ответственного организатора образовательной организации из приложения 1 к письму Рособрнадзора от 29.10.2024 № 02-311.</w:t>
      </w:r>
    </w:p>
    <w:p w14:paraId="3E5370EF">
      <w:pPr>
        <w:numPr>
          <w:ilvl w:val="0"/>
          <w:numId w:val="1"/>
        </w:numPr>
        <w:ind w:left="800" w:leftChars="0" w:right="35" w:righ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Собеседнику выполнять функции согласно Инструкции для собеседника из приложения 3 к письму Рособрнадзора от 29.10.2024 № 02-311.</w:t>
      </w:r>
    </w:p>
    <w:p w14:paraId="66CB7F54">
      <w:pPr>
        <w:numPr>
          <w:ilvl w:val="0"/>
          <w:numId w:val="1"/>
        </w:numPr>
        <w:ind w:left="800" w:leftChars="0" w:right="35" w:righ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Организатору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из приложения 5 к письму Рособрнадзора от 29.10.2024 № 02-311.</w:t>
      </w:r>
    </w:p>
    <w:p w14:paraId="5B60740A">
      <w:pPr>
        <w:numPr>
          <w:ilvl w:val="0"/>
          <w:numId w:val="1"/>
        </w:numPr>
        <w:ind w:left="800" w:leftChars="0" w:right="35" w:righ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Техническому специалисту обеспечить подготовку технических средств для организации итогового собеседования, в том числе подготовить средства аудиозаписи в аудиториях проведения итогового собеседования и для внесения информации в специализированную форму, обеспечить получение КИМ итогового собеседования от РЦОИ, выполнять функции согласно Инструкции для технического специалиста образовательной организации из приложения 2 к письму Рособрнадзора от 29.10.2024 № 02-311.</w:t>
      </w:r>
    </w:p>
    <w:p w14:paraId="0EDC8141">
      <w:pPr>
        <w:numPr>
          <w:ilvl w:val="0"/>
          <w:numId w:val="1"/>
        </w:numPr>
        <w:ind w:left="800" w:leftChars="0" w:right="35" w:righ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Создать комиссию по проверке итогового собеседования в составе:</w:t>
      </w:r>
    </w:p>
    <w:p w14:paraId="509D7DF4">
      <w:pPr>
        <w:tabs>
          <w:tab w:val="center" w:pos="5224"/>
        </w:tabs>
        <w:spacing w:after="172"/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Учитель русского языка и литературы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Богач Г.В.</w:t>
      </w:r>
    </w:p>
    <w:p w14:paraId="2DA123D1">
      <w:pPr>
        <w:numPr>
          <w:ilvl w:val="0"/>
          <w:numId w:val="1"/>
        </w:numPr>
        <w:tabs>
          <w:tab w:val="center" w:pos="5224"/>
        </w:tabs>
        <w:spacing w:after="172"/>
        <w:ind w:left="80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Комиссии по проверке итогового собеседования выполнять функции согласно Инструкции для эксперта из приложения 4 к письму Рособрнадзора от 29.10.2024 № 02-311.</w:t>
      </w:r>
    </w:p>
    <w:p w14:paraId="6D9B0D6F">
      <w:pPr>
        <w:numPr>
          <w:ilvl w:val="0"/>
          <w:numId w:val="1"/>
        </w:numPr>
        <w:tabs>
          <w:tab w:val="center" w:pos="5224"/>
        </w:tabs>
        <w:spacing w:after="172"/>
        <w:ind w:left="800" w:leftChars="0" w:hanging="36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14:paraId="63C444C9">
      <w:pPr>
        <w:tabs>
          <w:tab w:val="right" w:pos="9075"/>
        </w:tabs>
        <w:spacing w:after="10"/>
        <w:ind w:left="0"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школы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Кузнецова А.М.</w:t>
      </w:r>
    </w:p>
    <w:p w14:paraId="244E5514">
      <w:pPr>
        <w:spacing w:after="159" w:line="259" w:lineRule="auto"/>
        <w:ind w:left="2880" w:right="-7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3980815" cy="8890"/>
                <wp:effectExtent l="0" t="0" r="0" b="0"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3980815" cy="8890"/>
                          <a:chOff x="0" y="0"/>
                          <a:chExt cx="3980815" cy="8890"/>
                        </a:xfrm>
                      </wpg:grpSpPr>
                      <wps:wsp>
                        <wps:cNvPr id="69" name="Полилиния 69"/>
                        <wps:cNvSpPr/>
                        <wps:spPr>
                          <a:xfrm>
                            <a:off x="0" y="0"/>
                            <a:ext cx="2104390" cy="9144"/>
                          </a:xfrm>
                          <a:custGeom>
                            <a:avLst/>
                            <a:gdLst>
                              <a:gd name="txL" fmla="*/ 0 w 2104390"/>
                              <a:gd name="txT" fmla="*/ 0 h 9144"/>
                              <a:gd name="txR" fmla="*/ 2104390 w 2104390"/>
                              <a:gd name="txB" fmla="*/ 9144 h 9144"/>
                            </a:gdLst>
                            <a:ahLst/>
                            <a:cxnLst/>
                            <a:rect l="txL" t="txT" r="txR" b="txB"/>
                            <a:pathLst>
                              <a:path w="2104390" h="9144">
                                <a:moveTo>
                                  <a:pt x="0" y="0"/>
                                </a:moveTo>
                                <a:lnTo>
                                  <a:pt x="2104390" y="0"/>
                                </a:lnTo>
                                <a:lnTo>
                                  <a:pt x="2104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 upright="1"/>
                      </wps:wsp>
                      <wps:wsp>
                        <wps:cNvPr id="70" name="Полилиния 70"/>
                        <wps:cNvSpPr/>
                        <wps:spPr>
                          <a:xfrm>
                            <a:off x="2495550" y="0"/>
                            <a:ext cx="1485265" cy="9144"/>
                          </a:xfrm>
                          <a:custGeom>
                            <a:avLst/>
                            <a:gdLst>
                              <a:gd name="txL" fmla="*/ 0 w 1485265"/>
                              <a:gd name="txT" fmla="*/ 0 h 9144"/>
                              <a:gd name="txR" fmla="*/ 1485265 w 1485265"/>
                              <a:gd name="txB" fmla="*/ 9144 h 9144"/>
                            </a:gdLst>
                            <a:ahLst/>
                            <a:cxnLst/>
                            <a:rect l="txL" t="txT" r="txR" b="txB"/>
                            <a:pathLst>
                              <a:path w="1485265" h="9144">
                                <a:moveTo>
                                  <a:pt x="0" y="0"/>
                                </a:moveTo>
                                <a:lnTo>
                                  <a:pt x="1485265" y="0"/>
                                </a:lnTo>
                                <a:lnTo>
                                  <a:pt x="1485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pt;width:313.45pt;" coordsize="39808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">
                <o:lock v:ext="edit" rotation="t" aspectratio="f"/>
                <v:shape id="_x0000_s1026" o:spid="_x0000_s1026" o:spt="100" style="position:absolute;left:0;top:0;height:9144;width:2104390;" fillcolor="#000000" filled="t" stroked="f" coordsize="2104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" path="m0,0l2104390,0,2104390,9144,0,9144,0,0e">
                  <v:fill on="t" focussize="0,0"/>
                  <v:stroke on="f" weight="0pt" miterlimit="1"/>
                  <v:imagedata o:title=""/>
                  <o:lock v:ext="edit" aspectratio="f"/>
                </v:shape>
                <v:shape id="_x0000_s1026" o:spid="_x0000_s1026" o:spt="100" style="position:absolute;left:2495550;top:0;height:9144;width:1485265;" fillcolor="#000000" filled="t" stroked="f" coordsize="14852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" path="m0,0l1485265,0,1485265,9144,0,9144,0,0e">
                  <v:fill on="t" focussize="0,0"/>
                  <v:stroke on="f" weight="0pt" miterlimit="1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233488D7">
      <w:pPr>
        <w:pStyle w:val="4"/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833A5B3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E305C7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приказом ознакомлены:</w:t>
      </w:r>
    </w:p>
    <w:p w14:paraId="7056E0F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 Г.В. Богач</w:t>
      </w:r>
    </w:p>
    <w:p w14:paraId="5001715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 М.Н. Зорина</w:t>
      </w:r>
    </w:p>
    <w:p w14:paraId="06B255CB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А.М. Кузнецова</w:t>
      </w:r>
    </w:p>
    <w:p w14:paraId="392CCF58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С.Н. Малинина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roman"/>
    <w:pitch w:val="default"/>
    <w:sig w:usb0="800001E3" w:usb1="1200FFEF" w:usb2="00040000" w:usb3="04000000" w:csb0="00000001" w:csb1="4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86A25"/>
    <w:multiLevelType w:val="singleLevel"/>
    <w:tmpl w:val="AD486A2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A505E1F"/>
    <w:multiLevelType w:val="singleLevel"/>
    <w:tmpl w:val="BA505E1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D76DA7C"/>
    <w:multiLevelType w:val="singleLevel"/>
    <w:tmpl w:val="0D76DA7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6C36600"/>
    <w:multiLevelType w:val="multilevel"/>
    <w:tmpl w:val="16C36600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F740A"/>
    <w:multiLevelType w:val="multilevel"/>
    <w:tmpl w:val="5D3F740A"/>
    <w:lvl w:ilvl="0" w:tentative="0">
      <w:start w:val="1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3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•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15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2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29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36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43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1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89"/>
    <w:rsid w:val="00140A57"/>
    <w:rsid w:val="004024EF"/>
    <w:rsid w:val="00455422"/>
    <w:rsid w:val="004E01BA"/>
    <w:rsid w:val="0080104D"/>
    <w:rsid w:val="00844579"/>
    <w:rsid w:val="008A3289"/>
    <w:rsid w:val="00A65E67"/>
    <w:rsid w:val="00CC3A39"/>
    <w:rsid w:val="00D02E5B"/>
    <w:rsid w:val="00FD42EB"/>
    <w:rsid w:val="2F752554"/>
    <w:rsid w:val="67E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346</Words>
  <Characters>1973</Characters>
  <Lines>16</Lines>
  <Paragraphs>4</Paragraphs>
  <TotalTime>14</TotalTime>
  <ScaleCrop>false</ScaleCrop>
  <LinksUpToDate>false</LinksUpToDate>
  <CharactersWithSpaces>2315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2024-01-29T13:52:00Z</dcterms:created>
  <dc:creator>direktorschool</dc:creator>
  <cp:lastModifiedBy>Admin</cp:lastModifiedBy>
  <cp:lastPrinted>2025-01-13T04:52:06Z</cp:lastPrinted>
  <dcterms:modified xsi:type="dcterms:W3CDTF">2025-01-13T04:52:21Z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F024A4A200354F53B8026547F1919C54_13</vt:lpwstr>
  </property>
</Properties>
</file>